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31D" w:rsidRPr="0038331D" w:rsidRDefault="0038331D" w:rsidP="0038331D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333333"/>
          <w:sz w:val="96"/>
          <w:szCs w:val="96"/>
          <w:lang w:eastAsia="ru-RU"/>
        </w:rPr>
      </w:pPr>
      <w:r w:rsidRPr="0038331D">
        <w:rPr>
          <w:rFonts w:ascii="Times New Roman" w:eastAsia="Times New Roman" w:hAnsi="Times New Roman"/>
          <w:i/>
          <w:iCs/>
          <w:color w:val="333333"/>
          <w:sz w:val="96"/>
          <w:szCs w:val="96"/>
          <w:lang w:eastAsia="ru-RU"/>
        </w:rPr>
        <w:t>Определить часть речи.</w:t>
      </w:r>
    </w:p>
    <w:p w:rsidR="0038331D" w:rsidRDefault="0038331D" w:rsidP="0038331D">
      <w:pPr>
        <w:shd w:val="clear" w:color="auto" w:fill="FFFFFF"/>
        <w:spacing w:before="100" w:beforeAutospacing="1" w:after="100" w:afterAutospacing="1"/>
        <w:ind w:left="420"/>
        <w:jc w:val="both"/>
        <w:rPr>
          <w:rFonts w:ascii="Times New Roman" w:eastAsia="Times New Roman" w:hAnsi="Times New Roman"/>
          <w:i/>
          <w:iCs/>
          <w:color w:val="333333"/>
          <w:sz w:val="96"/>
          <w:szCs w:val="96"/>
          <w:lang w:eastAsia="ru-RU"/>
        </w:rPr>
      </w:pPr>
    </w:p>
    <w:p w:rsidR="0038331D" w:rsidRDefault="0038331D" w:rsidP="0038331D">
      <w:pPr>
        <w:shd w:val="clear" w:color="auto" w:fill="FFFFFF"/>
        <w:spacing w:before="100" w:beforeAutospacing="1" w:after="100" w:afterAutospacing="1"/>
        <w:ind w:left="420"/>
        <w:jc w:val="both"/>
        <w:rPr>
          <w:rFonts w:ascii="Times New Roman" w:eastAsia="Times New Roman" w:hAnsi="Times New Roman"/>
          <w:color w:val="333333"/>
          <w:sz w:val="96"/>
          <w:szCs w:val="96"/>
          <w:lang w:eastAsia="ru-RU"/>
        </w:rPr>
      </w:pPr>
    </w:p>
    <w:p w:rsidR="0038331D" w:rsidRDefault="0038331D" w:rsidP="0038331D">
      <w:pPr>
        <w:shd w:val="clear" w:color="auto" w:fill="FFFFFF"/>
        <w:spacing w:before="100" w:beforeAutospacing="1" w:after="100" w:afterAutospacing="1"/>
        <w:ind w:left="420"/>
        <w:jc w:val="both"/>
        <w:rPr>
          <w:rFonts w:ascii="Times New Roman" w:eastAsia="Times New Roman" w:hAnsi="Times New Roman"/>
          <w:color w:val="333333"/>
          <w:sz w:val="96"/>
          <w:szCs w:val="96"/>
          <w:lang w:eastAsia="ru-RU"/>
        </w:rPr>
      </w:pPr>
    </w:p>
    <w:p w:rsidR="0038331D" w:rsidRPr="0038331D" w:rsidRDefault="0038331D" w:rsidP="0038331D">
      <w:pPr>
        <w:shd w:val="clear" w:color="auto" w:fill="FFFFFF"/>
        <w:spacing w:before="100" w:beforeAutospacing="1" w:after="100" w:afterAutospacing="1"/>
        <w:ind w:left="420"/>
        <w:jc w:val="both"/>
        <w:rPr>
          <w:rFonts w:ascii="Times New Roman" w:eastAsia="Times New Roman" w:hAnsi="Times New Roman"/>
          <w:color w:val="333333"/>
          <w:sz w:val="96"/>
          <w:szCs w:val="96"/>
          <w:lang w:eastAsia="ru-RU"/>
        </w:rPr>
      </w:pPr>
    </w:p>
    <w:p w:rsidR="0038331D" w:rsidRPr="0038331D" w:rsidRDefault="0038331D" w:rsidP="0038331D">
      <w:pPr>
        <w:numPr>
          <w:ilvl w:val="0"/>
          <w:numId w:val="1"/>
        </w:numPr>
        <w:shd w:val="clear" w:color="auto" w:fill="FFFFFF"/>
        <w:spacing w:after="100" w:afterAutospacing="1"/>
        <w:jc w:val="both"/>
        <w:rPr>
          <w:rFonts w:ascii="Times New Roman" w:eastAsia="Times New Roman" w:hAnsi="Times New Roman"/>
          <w:color w:val="333333"/>
          <w:sz w:val="96"/>
          <w:szCs w:val="96"/>
          <w:lang w:eastAsia="ru-RU"/>
        </w:rPr>
      </w:pPr>
      <w:r w:rsidRPr="0038331D">
        <w:rPr>
          <w:rFonts w:ascii="Times New Roman" w:eastAsia="Times New Roman" w:hAnsi="Times New Roman"/>
          <w:i/>
          <w:iCs/>
          <w:color w:val="333333"/>
          <w:sz w:val="96"/>
          <w:szCs w:val="96"/>
          <w:lang w:eastAsia="ru-RU"/>
        </w:rPr>
        <w:t xml:space="preserve">Задайте вопрос </w:t>
      </w:r>
      <w:r w:rsidRPr="0038331D">
        <w:rPr>
          <w:rFonts w:ascii="Times New Roman" w:eastAsia="Times New Roman" w:hAnsi="Times New Roman"/>
          <w:i/>
          <w:iCs/>
          <w:color w:val="333333"/>
          <w:sz w:val="96"/>
          <w:szCs w:val="96"/>
          <w:lang w:eastAsia="ru-RU"/>
        </w:rPr>
        <w:t>к глаголу.</w:t>
      </w:r>
    </w:p>
    <w:p w:rsidR="0038331D" w:rsidRPr="0038331D" w:rsidRDefault="0038331D" w:rsidP="0038331D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333333"/>
          <w:sz w:val="96"/>
          <w:szCs w:val="24"/>
          <w:lang w:eastAsia="ru-RU"/>
        </w:rPr>
      </w:pPr>
      <w:r w:rsidRPr="0038331D">
        <w:rPr>
          <w:rFonts w:ascii="Times New Roman" w:eastAsia="Times New Roman" w:hAnsi="Times New Roman"/>
          <w:i/>
          <w:iCs/>
          <w:color w:val="333333"/>
          <w:sz w:val="96"/>
          <w:szCs w:val="96"/>
          <w:lang w:eastAsia="ru-RU"/>
        </w:rPr>
        <w:lastRenderedPageBreak/>
        <w:t>Если</w:t>
      </w:r>
      <w:r w:rsidRPr="0038331D">
        <w:rPr>
          <w:rFonts w:ascii="Times New Roman" w:eastAsia="Times New Roman" w:hAnsi="Times New Roman"/>
          <w:i/>
          <w:iCs/>
          <w:color w:val="333333"/>
          <w:sz w:val="96"/>
          <w:szCs w:val="24"/>
          <w:lang w:eastAsia="ru-RU"/>
        </w:rPr>
        <w:t xml:space="preserve"> </w:t>
      </w:r>
      <w:proofErr w:type="gramStart"/>
      <w:r w:rsidRPr="0038331D">
        <w:rPr>
          <w:rFonts w:ascii="Times New Roman" w:eastAsia="Times New Roman" w:hAnsi="Times New Roman"/>
          <w:i/>
          <w:iCs/>
          <w:color w:val="333333"/>
          <w:sz w:val="96"/>
          <w:szCs w:val="24"/>
          <w:lang w:eastAsia="ru-RU"/>
        </w:rPr>
        <w:t>глагол  употреблен</w:t>
      </w:r>
      <w:proofErr w:type="gramEnd"/>
      <w:r w:rsidRPr="0038331D">
        <w:rPr>
          <w:rFonts w:ascii="Times New Roman" w:eastAsia="Times New Roman" w:hAnsi="Times New Roman"/>
          <w:i/>
          <w:iCs/>
          <w:color w:val="333333"/>
          <w:sz w:val="96"/>
          <w:szCs w:val="24"/>
          <w:lang w:eastAsia="ru-RU"/>
        </w:rPr>
        <w:t xml:space="preserve"> в </w:t>
      </w:r>
      <w:r w:rsidRPr="0038331D">
        <w:rPr>
          <w:rFonts w:ascii="Times New Roman" w:eastAsia="Times New Roman" w:hAnsi="Times New Roman"/>
          <w:i/>
          <w:iCs/>
          <w:color w:val="FF0000"/>
          <w:sz w:val="96"/>
          <w:szCs w:val="24"/>
          <w:lang w:eastAsia="ru-RU"/>
        </w:rPr>
        <w:t xml:space="preserve">начальной форме </w:t>
      </w:r>
      <w:r w:rsidRPr="0038331D">
        <w:rPr>
          <w:rFonts w:ascii="Times New Roman" w:eastAsia="Times New Roman" w:hAnsi="Times New Roman"/>
          <w:i/>
          <w:iCs/>
          <w:color w:val="333333"/>
          <w:sz w:val="96"/>
          <w:szCs w:val="24"/>
          <w:lang w:eastAsia="ru-RU"/>
        </w:rPr>
        <w:t xml:space="preserve">и отвечает на вопросы </w:t>
      </w:r>
      <w:r w:rsidRPr="0038331D">
        <w:rPr>
          <w:rFonts w:ascii="Times New Roman" w:eastAsia="Times New Roman" w:hAnsi="Times New Roman"/>
          <w:i/>
          <w:iCs/>
          <w:color w:val="2E74B5" w:themeColor="accent1" w:themeShade="BF"/>
          <w:sz w:val="96"/>
          <w:szCs w:val="24"/>
          <w:lang w:eastAsia="ru-RU"/>
        </w:rPr>
        <w:t>что делать? что сделать?</w:t>
      </w:r>
      <w:r w:rsidRPr="0038331D">
        <w:rPr>
          <w:rFonts w:ascii="Times New Roman" w:eastAsia="Times New Roman" w:hAnsi="Times New Roman"/>
          <w:i/>
          <w:iCs/>
          <w:color w:val="333333"/>
          <w:sz w:val="96"/>
          <w:szCs w:val="24"/>
          <w:lang w:eastAsia="ru-RU"/>
        </w:rPr>
        <w:t>, то на конце пишется -</w:t>
      </w:r>
      <w:proofErr w:type="spellStart"/>
      <w:r w:rsidRPr="0038331D">
        <w:rPr>
          <w:rFonts w:ascii="Times New Roman" w:eastAsia="Times New Roman" w:hAnsi="Times New Roman"/>
          <w:b/>
          <w:bCs/>
          <w:i/>
          <w:iCs/>
          <w:color w:val="333333"/>
          <w:sz w:val="96"/>
          <w:szCs w:val="24"/>
          <w:lang w:eastAsia="ru-RU"/>
        </w:rPr>
        <w:t>ться</w:t>
      </w:r>
      <w:proofErr w:type="spellEnd"/>
      <w:r w:rsidRPr="0038331D">
        <w:rPr>
          <w:rFonts w:ascii="Times New Roman" w:eastAsia="Times New Roman" w:hAnsi="Times New Roman"/>
          <w:b/>
          <w:bCs/>
          <w:i/>
          <w:iCs/>
          <w:color w:val="333333"/>
          <w:sz w:val="96"/>
          <w:szCs w:val="24"/>
          <w:lang w:eastAsia="ru-RU"/>
        </w:rPr>
        <w:t>.</w:t>
      </w:r>
    </w:p>
    <w:p w:rsidR="0038331D" w:rsidRPr="0038331D" w:rsidRDefault="0038331D" w:rsidP="0038331D">
      <w:pPr>
        <w:shd w:val="clear" w:color="auto" w:fill="FFFFFF"/>
        <w:spacing w:before="100" w:beforeAutospacing="1" w:after="100" w:afterAutospacing="1"/>
        <w:ind w:left="780"/>
        <w:jc w:val="both"/>
        <w:rPr>
          <w:rFonts w:ascii="Times New Roman" w:eastAsia="Times New Roman" w:hAnsi="Times New Roman"/>
          <w:color w:val="333333"/>
          <w:sz w:val="96"/>
          <w:szCs w:val="24"/>
          <w:lang w:eastAsia="ru-RU"/>
        </w:rPr>
      </w:pPr>
    </w:p>
    <w:p w:rsidR="0038331D" w:rsidRPr="0038331D" w:rsidRDefault="0038331D" w:rsidP="0038331D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333333"/>
          <w:sz w:val="96"/>
          <w:szCs w:val="96"/>
          <w:lang w:eastAsia="ru-RU"/>
        </w:rPr>
      </w:pPr>
      <w:r w:rsidRPr="0038331D">
        <w:rPr>
          <w:rFonts w:ascii="Times New Roman" w:eastAsia="Times New Roman" w:hAnsi="Times New Roman"/>
          <w:i/>
          <w:iCs/>
          <w:color w:val="333333"/>
          <w:sz w:val="96"/>
          <w:szCs w:val="96"/>
          <w:lang w:eastAsia="ru-RU"/>
        </w:rPr>
        <w:lastRenderedPageBreak/>
        <w:t xml:space="preserve">Если глагол употреблен в </w:t>
      </w:r>
      <w:r>
        <w:rPr>
          <w:rFonts w:ascii="Times New Roman" w:eastAsia="Times New Roman" w:hAnsi="Times New Roman"/>
          <w:i/>
          <w:iCs/>
          <w:color w:val="333333"/>
          <w:sz w:val="96"/>
          <w:szCs w:val="96"/>
          <w:lang w:eastAsia="ru-RU"/>
        </w:rPr>
        <w:t xml:space="preserve">  </w:t>
      </w:r>
      <w:r w:rsidRPr="0038331D">
        <w:rPr>
          <w:rFonts w:ascii="Times New Roman" w:eastAsia="Times New Roman" w:hAnsi="Times New Roman"/>
          <w:i/>
          <w:iCs/>
          <w:color w:val="FF0000"/>
          <w:sz w:val="96"/>
          <w:szCs w:val="96"/>
          <w:lang w:eastAsia="ru-RU"/>
        </w:rPr>
        <w:t xml:space="preserve">форме 3 лица, единственного или множественного числа </w:t>
      </w:r>
      <w:r w:rsidRPr="0038331D">
        <w:rPr>
          <w:rFonts w:ascii="Times New Roman" w:eastAsia="Times New Roman" w:hAnsi="Times New Roman"/>
          <w:i/>
          <w:iCs/>
          <w:color w:val="333333"/>
          <w:sz w:val="96"/>
          <w:szCs w:val="96"/>
          <w:lang w:eastAsia="ru-RU"/>
        </w:rPr>
        <w:t xml:space="preserve">и отвечает на вопросы </w:t>
      </w:r>
      <w:r w:rsidRPr="0038331D">
        <w:rPr>
          <w:rFonts w:ascii="Times New Roman" w:eastAsia="Times New Roman" w:hAnsi="Times New Roman"/>
          <w:i/>
          <w:iCs/>
          <w:color w:val="2E74B5" w:themeColor="accent1" w:themeShade="BF"/>
          <w:sz w:val="96"/>
          <w:szCs w:val="96"/>
          <w:lang w:eastAsia="ru-RU"/>
        </w:rPr>
        <w:t xml:space="preserve">что делает? что делают? что сделает? что </w:t>
      </w:r>
      <w:proofErr w:type="gramStart"/>
      <w:r w:rsidRPr="0038331D">
        <w:rPr>
          <w:rFonts w:ascii="Times New Roman" w:eastAsia="Times New Roman" w:hAnsi="Times New Roman"/>
          <w:i/>
          <w:iCs/>
          <w:color w:val="2E74B5" w:themeColor="accent1" w:themeShade="BF"/>
          <w:sz w:val="96"/>
          <w:szCs w:val="96"/>
          <w:lang w:eastAsia="ru-RU"/>
        </w:rPr>
        <w:t>сделают?</w:t>
      </w:r>
      <w:r w:rsidRPr="0038331D">
        <w:rPr>
          <w:rFonts w:ascii="Times New Roman" w:eastAsia="Times New Roman" w:hAnsi="Times New Roman"/>
          <w:i/>
          <w:iCs/>
          <w:color w:val="333333"/>
          <w:sz w:val="96"/>
          <w:szCs w:val="96"/>
          <w:lang w:eastAsia="ru-RU"/>
        </w:rPr>
        <w:t>,</w:t>
      </w:r>
      <w:proofErr w:type="gramEnd"/>
      <w:r w:rsidRPr="0038331D">
        <w:rPr>
          <w:rFonts w:ascii="Times New Roman" w:eastAsia="Times New Roman" w:hAnsi="Times New Roman"/>
          <w:i/>
          <w:iCs/>
          <w:color w:val="333333"/>
          <w:sz w:val="96"/>
          <w:szCs w:val="96"/>
          <w:lang w:eastAsia="ru-RU"/>
        </w:rPr>
        <w:t xml:space="preserve"> то на конце глаголов пишется -</w:t>
      </w:r>
      <w:proofErr w:type="spellStart"/>
      <w:r w:rsidRPr="0038331D">
        <w:rPr>
          <w:rFonts w:ascii="Times New Roman" w:eastAsia="Times New Roman" w:hAnsi="Times New Roman"/>
          <w:b/>
          <w:bCs/>
          <w:i/>
          <w:iCs/>
          <w:color w:val="333333"/>
          <w:sz w:val="96"/>
          <w:szCs w:val="96"/>
          <w:lang w:eastAsia="ru-RU"/>
        </w:rPr>
        <w:t>тся</w:t>
      </w:r>
      <w:proofErr w:type="spellEnd"/>
      <w:r w:rsidRPr="0038331D">
        <w:rPr>
          <w:rFonts w:ascii="Times New Roman" w:eastAsia="Times New Roman" w:hAnsi="Times New Roman"/>
          <w:b/>
          <w:bCs/>
          <w:i/>
          <w:iCs/>
          <w:color w:val="333333"/>
          <w:sz w:val="96"/>
          <w:szCs w:val="96"/>
          <w:lang w:eastAsia="ru-RU"/>
        </w:rPr>
        <w:t>.</w:t>
      </w:r>
    </w:p>
    <w:p w:rsidR="0038331D" w:rsidRPr="0038331D" w:rsidRDefault="0038331D" w:rsidP="0038331D">
      <w:pPr>
        <w:shd w:val="clear" w:color="auto" w:fill="FFFFFF"/>
        <w:spacing w:before="100" w:beforeAutospacing="1" w:after="100" w:afterAutospacing="1"/>
        <w:ind w:left="780"/>
        <w:jc w:val="center"/>
        <w:rPr>
          <w:rFonts w:ascii="Times New Roman" w:eastAsia="Times New Roman" w:hAnsi="Times New Roman"/>
          <w:b/>
          <w:color w:val="FF0000"/>
          <w:sz w:val="160"/>
          <w:szCs w:val="96"/>
          <w:lang w:eastAsia="ru-RU"/>
        </w:rPr>
      </w:pPr>
    </w:p>
    <w:p w:rsidR="0026786E" w:rsidRPr="0038331D" w:rsidRDefault="0038331D" w:rsidP="0038331D">
      <w:pPr>
        <w:jc w:val="center"/>
        <w:rPr>
          <w:rFonts w:ascii="Times New Roman" w:hAnsi="Times New Roman"/>
          <w:b/>
          <w:color w:val="FF0000"/>
          <w:sz w:val="160"/>
          <w:szCs w:val="96"/>
        </w:rPr>
      </w:pPr>
      <w:r w:rsidRPr="0038331D">
        <w:rPr>
          <w:rFonts w:ascii="Times New Roman" w:hAnsi="Times New Roman"/>
          <w:b/>
          <w:color w:val="FF0000"/>
          <w:sz w:val="160"/>
          <w:szCs w:val="96"/>
        </w:rPr>
        <w:t>АЛГОРИТМ ДЕЙСТВИЙ</w:t>
      </w:r>
      <w:bookmarkStart w:id="0" w:name="_GoBack"/>
      <w:bookmarkEnd w:id="0"/>
    </w:p>
    <w:sectPr w:rsidR="0026786E" w:rsidRPr="0038331D" w:rsidSect="0038331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35CFB"/>
    <w:multiLevelType w:val="hybridMultilevel"/>
    <w:tmpl w:val="B134C246"/>
    <w:lvl w:ilvl="0" w:tplc="041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8A5"/>
    <w:rsid w:val="0026786E"/>
    <w:rsid w:val="003028A5"/>
    <w:rsid w:val="00383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04D6A"/>
  <w15:chartTrackingRefBased/>
  <w15:docId w15:val="{9FB0110F-5008-4AD5-8365-A3478717D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31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33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331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2</cp:revision>
  <cp:lastPrinted>2024-11-26T20:32:00Z</cp:lastPrinted>
  <dcterms:created xsi:type="dcterms:W3CDTF">2024-11-26T20:26:00Z</dcterms:created>
  <dcterms:modified xsi:type="dcterms:W3CDTF">2024-11-26T20:32:00Z</dcterms:modified>
</cp:coreProperties>
</file>